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2891" w:firstLineChars="800"/>
        <w:textAlignment w:val="auto"/>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公平竞争承诺书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致:</w:t>
      </w:r>
      <w:r>
        <w:rPr>
          <w:rFonts w:hint="eastAsia" w:asciiTheme="minorEastAsia" w:hAnsiTheme="minorEastAsia" w:eastAsiaTheme="minorEastAsia" w:cstheme="minorEastAsia"/>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numPr>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本公司愿意接受贵公司邀请，积极参加项目的投标。为杜绝商业贿赂现象，</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Chars="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维护良好管理秩序，共同营造公平、公正的竞争环境，我司郑重承诺: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1、遵守贵司就前述项目招投标所制定的所有相关流程及要求，并保证所提交《投标文件》中相关资料与描述真实有效。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2、坚持投标独立性保证不以任何手段了解或意图了解其他投标参与人情况及其报价信息。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3、保证不私下接触贵司负责招</w:t>
      </w:r>
      <w:bookmarkStart w:id="0" w:name="_GoBack"/>
      <w:bookmarkEnd w:id="0"/>
      <w:r>
        <w:rPr>
          <w:rFonts w:hint="eastAsia" w:asciiTheme="minorEastAsia" w:hAnsiTheme="minorEastAsia" w:eastAsiaTheme="minorEastAsia" w:cstheme="minorEastAsia"/>
          <w:sz w:val="24"/>
          <w:szCs w:val="24"/>
        </w:rPr>
        <w:t>投标组织工作的人员及相关领导。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4保证不对贵司负责招投标组织工作的人员及相关领导进行宴请、招待，或赠送及承诺赠送礼金、礼品、礼券、其他利益。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5自贵司公开渠道获取相关信息外，保证不以其他方式刺探或意图刺探贵司评标、议标信息及其进展。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6保证采取内部约束措施禁止具体经办人或其它相关人员私自实施前述各项禁止行为，并对其违规后果承担连带责任。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7出现违反上述各项承诺情况，资源接受贵司取消投标资格、没收投标保证金、解除合同等处罚措施，并对贵司因此所受损失进行全额赔偿。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8、如贵司负责招投标组织工作的人员及相关领导，明示或暗示要求宴请、招待，或索取礼金、礼品、礼券、其他利益，或故意刁难，显失公平的，保证立即向贵司监察部门进行举报。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此承诺。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承诺单位: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法定代表人: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6720" w:firstLineChars="28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年</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zYWE0ZDhiMzI2YTgwNzVlNmZiYzQxZjM5OWIxNmUifQ=="/>
  </w:docVars>
  <w:rsids>
    <w:rsidRoot w:val="00000000"/>
    <w:rsid w:val="28C345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2023-04-19T08:53:49Z</dcterms:created>
  <dc:creator>Administrator</dc:creator>
  <cp:lastModifiedBy>Administrator</cp:lastModifiedBy>
  <dcterms:modified xsi:type="dcterms:W3CDTF">2023-04-19T09:02:54Z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F4B71A73AC7945F78B142A10B975C8DA_12</vt:lpwstr>
  </property>
</Properties>
</file>